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9DCA5CB" w14:textId="77777777" w:rsidR="006769A5" w:rsidRPr="000040E5" w:rsidRDefault="006769A5" w:rsidP="006769A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br/>
        <w:t>об основных условиях накопительного вклада*</w:t>
      </w:r>
    </w:p>
    <w:p w14:paraId="06782CEF" w14:textId="77777777" w:rsidR="002266B2" w:rsidRPr="000040E5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960"/>
      </w:tblGrid>
      <w:tr w:rsidR="00B864A8" w:rsidRPr="000040E5" w14:paraId="1FBFBA5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8AAC" w14:textId="77777777" w:rsidR="00B864A8" w:rsidRPr="000040E5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46CF2AF" w14:textId="2481FEA6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="00B864A8"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0040E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0040E5" w14:paraId="78B97B67" w14:textId="77777777" w:rsidTr="00436BD1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0040E5" w:rsidRDefault="002266B2" w:rsidP="0000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6769A5" w:rsidRPr="000040E5" w14:paraId="50B545C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5D4F49E5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Pr="000040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Manfaatli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6769A5" w:rsidRPr="000040E5" w14:paraId="61A368F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164C76D2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Сум</w:t>
            </w:r>
          </w:p>
        </w:tc>
      </w:tr>
      <w:tr w:rsidR="006769A5" w:rsidRPr="000040E5" w14:paraId="79AF2D21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Годовая процентная ставка по вкладу </w:t>
            </w:r>
            <w:r w:rsidRPr="000040E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401580D0" w:rsidR="006769A5" w:rsidRPr="000040E5" w:rsidRDefault="00117126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19</w:t>
            </w:r>
            <w:r w:rsidR="006769A5"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6769A5" w:rsidRPr="000040E5" w14:paraId="5710C3D6" w14:textId="77777777" w:rsidTr="000040E5">
        <w:trPr>
          <w:trHeight w:val="89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 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6769A5" w:rsidRPr="000040E5" w14:paraId="4AB7AAF5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 Срок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09952E1F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(двадцать четыре месяца)</w:t>
            </w:r>
          </w:p>
        </w:tc>
      </w:tr>
      <w:tr w:rsidR="006769A5" w:rsidRPr="000040E5" w14:paraId="2ADEA1E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7041AC2A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60" w:right="132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Минимальная сумма 500 000 сум, максимальная сумма не ограничена</w:t>
            </w:r>
          </w:p>
        </w:tc>
      </w:tr>
      <w:tr w:rsidR="006769A5" w:rsidRPr="000040E5" w14:paraId="4624BB8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 Периодичность выплаты процентов по вкладу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0480" w14:textId="58D8BCDC" w:rsidR="00117126" w:rsidRPr="00117126" w:rsidRDefault="00117126" w:rsidP="00117126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роценты, начисляемые ежедневно по вкладу и накапливаемые на резервных счетах, могут быть востребованы вкладчиком по его требованию даже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до истечения одного месяца.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 этом случае, если сумма вклада востребована 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до истечения срока хранения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начисленные и выплаченные по вкладу средства 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подлежат перерасчёту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а образовавшаяся разница 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удерживается из остатка вклада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14:paraId="22A8F0A5" w14:textId="09662CE1" w:rsidR="006769A5" w:rsidRPr="000040E5" w:rsidRDefault="00117126" w:rsidP="00117126">
            <w:pPr>
              <w:autoSpaceDE w:val="0"/>
              <w:autoSpaceDN w:val="0"/>
              <w:adjustRightInd w:val="0"/>
              <w:spacing w:after="0" w:line="240" w:lineRule="auto"/>
              <w:ind w:left="60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="006769A5"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Проценты по средствам, размещённым через мобильное приложение, ежемесячно зачисляются на вклад до момента, пока вкладчик не потребует их снятия.</w:t>
            </w:r>
          </w:p>
        </w:tc>
      </w:tr>
      <w:tr w:rsidR="006769A5" w:rsidRPr="000040E5" w14:paraId="40E6D83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790088B4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  <w:r w:rsid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6769A5" w:rsidRPr="000040E5" w14:paraId="187A15C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D569" w14:textId="056BAFCC" w:rsidR="00117126" w:rsidRPr="00117126" w:rsidRDefault="00117126" w:rsidP="00117126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ачиная с даты открытия депозитного счёта, в течение 1–12 месяцев допускается внесение дополнительных средств. В период с 13-го по 24-й месяц внесение 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дополнительных средств на депозитный счёт не допускается;</w:t>
            </w:r>
          </w:p>
          <w:p w14:paraId="0B2B5575" w14:textId="2FD4620C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6769A5" w:rsidRPr="000040E5" w14:paraId="2176D10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10. </w:t>
            </w:r>
            <w:proofErr w:type="spellStart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0040E5" w:rsidRPr="000040E5" w14:paraId="31EABDEE" w14:textId="77777777" w:rsidTr="000040E5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4C8BE67E" w:rsidR="000040E5" w:rsidRPr="000040E5" w:rsidRDefault="000040E5" w:rsidP="000040E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6769A5" w:rsidRPr="000040E5" w14:paraId="7CD63F7B" w14:textId="77777777" w:rsidTr="00117126">
        <w:trPr>
          <w:trHeight w:val="1835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99AF" w14:textId="1CA4E7BD" w:rsidR="00117126" w:rsidRPr="00117126" w:rsidRDefault="00117126" w:rsidP="00117126">
            <w:pPr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азрешается частичное снятие средств с депозитной суммы. При этом после проведения операции по снятию остаток на депозите не должен быть менее 500 000 (пятисот тысяч) сумов;</w:t>
            </w:r>
          </w:p>
          <w:p w14:paraId="30BA798F" w14:textId="0FDBA79B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6769A5" w:rsidRPr="000040E5" w14:paraId="2F194296" w14:textId="77777777" w:rsidTr="00117126">
        <w:trPr>
          <w:trHeight w:val="2289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5E66" w14:textId="5AD3E59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Порядок досрочного расторжения договора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4DB0" w14:textId="3B8B6B40" w:rsidR="006769A5" w:rsidRPr="000040E5" w:rsidRDefault="00117126" w:rsidP="00117126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сли средства вклада востребованы до истечения срока хранения, начисленные и выплаченные процентные доходы пересчитываются, и выплата производится 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в размере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117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17% годовых</w:t>
            </w:r>
            <w:r w:rsidRPr="001171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за фактические дни хранения вклада.</w:t>
            </w:r>
          </w:p>
        </w:tc>
      </w:tr>
      <w:tr w:rsidR="006769A5" w:rsidRPr="000040E5" w14:paraId="1E184782" w14:textId="77777777" w:rsidTr="000040E5">
        <w:trPr>
          <w:trHeight w:val="258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 Управление денежными средствами, размещёнными на вкладе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1D192823" w:rsidR="00625524" w:rsidRPr="000040E5" w:rsidRDefault="00625524" w:rsidP="000040E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E5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0040E5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0040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0040E5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4A0721CD" w:rsidR="0072123C" w:rsidRPr="000040E5" w:rsidRDefault="00772131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</w:t>
      </w:r>
      <w:r w:rsidR="00625524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00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0040E5"/>
    <w:rsid w:val="00117126"/>
    <w:rsid w:val="001B5082"/>
    <w:rsid w:val="002266B2"/>
    <w:rsid w:val="002D0656"/>
    <w:rsid w:val="002D4768"/>
    <w:rsid w:val="002D65D2"/>
    <w:rsid w:val="0036593F"/>
    <w:rsid w:val="003D580A"/>
    <w:rsid w:val="005330BD"/>
    <w:rsid w:val="00562EBF"/>
    <w:rsid w:val="00625524"/>
    <w:rsid w:val="00636541"/>
    <w:rsid w:val="006769A5"/>
    <w:rsid w:val="0072123C"/>
    <w:rsid w:val="00772131"/>
    <w:rsid w:val="00850D03"/>
    <w:rsid w:val="00940DD4"/>
    <w:rsid w:val="009B475B"/>
    <w:rsid w:val="00A33539"/>
    <w:rsid w:val="00B30F0F"/>
    <w:rsid w:val="00B864A8"/>
    <w:rsid w:val="00C42A4B"/>
    <w:rsid w:val="00CD374B"/>
    <w:rsid w:val="00D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21</cp:revision>
  <dcterms:created xsi:type="dcterms:W3CDTF">2025-11-25T09:56:00Z</dcterms:created>
  <dcterms:modified xsi:type="dcterms:W3CDTF">2026-03-12T11:27:00Z</dcterms:modified>
</cp:coreProperties>
</file>